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E" w:rsidRDefault="001D647E" w:rsidP="001D647E">
      <w:pPr>
        <w:pStyle w:val="BodyText"/>
        <w:ind w:left="36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IN"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-552450</wp:posOffset>
            </wp:positionV>
            <wp:extent cx="1238250" cy="1466850"/>
            <wp:effectExtent l="19050" t="0" r="0" b="0"/>
            <wp:wrapThrough wrapText="bothSides">
              <wp:wrapPolygon edited="0">
                <wp:start x="-332" y="0"/>
                <wp:lineTo x="-332" y="21319"/>
                <wp:lineTo x="21600" y="21319"/>
                <wp:lineTo x="21600" y="0"/>
                <wp:lineTo x="-332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47E" w:rsidRDefault="001D647E" w:rsidP="001D647E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1D647E" w:rsidRDefault="001D647E" w:rsidP="001D647E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1D647E" w:rsidRDefault="001D647E" w:rsidP="001D647E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1D647E" w:rsidRPr="002E51E4" w:rsidRDefault="001D647E" w:rsidP="001D647E">
      <w:pPr>
        <w:spacing w:before="179" w:line="242" w:lineRule="auto"/>
        <w:ind w:left="24" w:right="19"/>
        <w:jc w:val="center"/>
        <w:rPr>
          <w:rFonts w:ascii="Nirmala UI" w:hAnsi="Nirmala UI" w:cs="Nirmala UI"/>
          <w:spacing w:val="-2"/>
          <w:w w:val="90"/>
          <w:sz w:val="20"/>
          <w:szCs w:val="20"/>
        </w:rPr>
      </w:pP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श्री चित्रा तिरुनाल आयुर्विज्ञान और प्रौद्योगिकी संस्थान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त्रिवेंद्रम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तिरुवनन्तपुरम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 - 695 011,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केरल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भारत</w:t>
      </w:r>
      <w:r w:rsidRPr="002E51E4">
        <w:rPr>
          <w:rFonts w:ascii="Nirmala UI" w:hAnsi="Nirmala UI" w:cs="Nirmala UI"/>
          <w:spacing w:val="-2"/>
          <w:w w:val="90"/>
          <w:sz w:val="20"/>
          <w:szCs w:val="20"/>
        </w:rPr>
        <w:t xml:space="preserve"> </w:t>
      </w:r>
    </w:p>
    <w:p w:rsidR="001D647E" w:rsidRDefault="001D647E" w:rsidP="001D647E">
      <w:pPr>
        <w:spacing w:line="242" w:lineRule="auto"/>
        <w:ind w:left="24" w:right="24"/>
        <w:jc w:val="center"/>
        <w:rPr>
          <w:rFonts w:ascii="Arial MT"/>
          <w:sz w:val="28"/>
        </w:rPr>
      </w:pPr>
      <w:r>
        <w:rPr>
          <w:rFonts w:ascii="Arial MT"/>
          <w:color w:val="000000"/>
          <w:sz w:val="28"/>
          <w:shd w:val="clear" w:color="auto" w:fill="FFFF99"/>
        </w:rPr>
        <w:t>SREE CHITRA TIRUNAL INSTITUTE FOR MEDICAL SCIENCES AND TECHNOLOGY (SCTIMST)</w:t>
      </w:r>
    </w:p>
    <w:p w:rsidR="001D647E" w:rsidRDefault="001D647E" w:rsidP="001D647E">
      <w:pPr>
        <w:spacing w:line="316" w:lineRule="exact"/>
        <w:ind w:left="24" w:right="2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THIRUVANANTHAPURAM–695011, KERALA, </w:t>
      </w:r>
      <w:r>
        <w:rPr>
          <w:rFonts w:ascii="Arial MT" w:hAnsi="Arial MT"/>
          <w:spacing w:val="-2"/>
          <w:sz w:val="28"/>
        </w:rPr>
        <w:t>INDIA</w:t>
      </w:r>
    </w:p>
    <w:p w:rsidR="001D647E" w:rsidRPr="00B21B9E" w:rsidRDefault="002E5FA5" w:rsidP="001D647E">
      <w:pPr>
        <w:spacing w:line="276" w:lineRule="auto"/>
        <w:ind w:left="24" w:right="25"/>
        <w:jc w:val="center"/>
        <w:rPr>
          <w:rFonts w:ascii="Arial MT" w:eastAsia="Arial MT" w:hAnsi="Arial MT" w:cs="Arial MT"/>
          <w:sz w:val="28"/>
          <w:szCs w:val="28"/>
        </w:rPr>
      </w:pPr>
      <w:r w:rsidRPr="002E5FA5">
        <w:rPr>
          <w:rFonts w:ascii="Nirmala UI" w:eastAsia="Nirmala UI" w:hAnsi="Nirmala UI" w:cs="Nirmala UI"/>
          <w:sz w:val="22"/>
          <w:szCs w:val="22"/>
        </w:rPr>
        <w:pict>
          <v:rect id="docshape1" o:spid="_x0000_s1026" style="position:absolute;left:0;text-align:left;margin-left:70.55pt;margin-top:34.5pt;width:454.45pt;height:16.25pt;z-index:-251658240;mso-position-horizontal-relative:page" stroked="f">
            <w10:wrap anchorx="page"/>
          </v:rect>
        </w:pict>
      </w:r>
      <w:r w:rsidR="001D647E">
        <w:rPr>
          <w:rFonts w:ascii="Arial MT" w:eastAsia="Arial MT" w:hAnsi="Arial MT" w:cs="Arial MT"/>
          <w:sz w:val="28"/>
          <w:szCs w:val="28"/>
        </w:rPr>
        <w:t xml:space="preserve">(An Institute of National Importance under DST; Government of India)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647E" w:rsidRPr="002E51E4">
        <w:rPr>
          <w:rFonts w:ascii="Nirmala UI" w:eastAsia="Arial MT" w:hAnsi="Nirmala UI" w:cs="Nirmala UI"/>
          <w:spacing w:val="-10"/>
          <w:sz w:val="20"/>
          <w:szCs w:val="20"/>
        </w:rPr>
        <w:t>(</w:t>
      </w:r>
      <w:r w:rsidR="001D647E" w:rsidRPr="002E51E4">
        <w:rPr>
          <w:rFonts w:ascii="Nirmala UI" w:hAnsi="Nirmala UI" w:cs="Nirmala UI"/>
          <w:b/>
          <w:bCs/>
          <w:i/>
          <w:iCs/>
          <w:spacing w:val="-10"/>
          <w:sz w:val="20"/>
          <w:szCs w:val="20"/>
          <w:cs/>
          <w:lang w:bidi="hi-IN"/>
        </w:rPr>
        <w:t>एक राष्ट्रीय महत्व का संस्थान, विज्ञान एवं प्रौद्योगिकी विभाग, भारत सरकार)</w:t>
      </w:r>
    </w:p>
    <w:p w:rsidR="001D647E" w:rsidRDefault="002E5FA5" w:rsidP="001D647E">
      <w:pPr>
        <w:jc w:val="center"/>
        <w:rPr>
          <w:rFonts w:ascii="Calibri" w:hAnsi="Calibri" w:cs="Calibri"/>
          <w:b/>
          <w:bCs/>
        </w:rPr>
      </w:pPr>
      <w:hyperlink r:id="rId6">
        <w:r w:rsidR="001D647E">
          <w:rPr>
            <w:rFonts w:ascii="Arial MT"/>
            <w:color w:val="0000FF"/>
            <w:spacing w:val="-2"/>
            <w:sz w:val="28"/>
            <w:u w:val="single" w:color="0000FF"/>
          </w:rPr>
          <w:t>www.sctimst.ac.in</w:t>
        </w:r>
      </w:hyperlink>
    </w:p>
    <w:p w:rsidR="001D647E" w:rsidRDefault="001D647E" w:rsidP="007D0107">
      <w:pPr>
        <w:jc w:val="center"/>
        <w:rPr>
          <w:rFonts w:ascii="Arial"/>
          <w:spacing w:val="-2"/>
          <w:sz w:val="28"/>
          <w:u w:val="single"/>
        </w:rPr>
      </w:pPr>
      <w:r w:rsidRPr="001D647E">
        <w:rPr>
          <w:rFonts w:ascii="Arial"/>
          <w:sz w:val="28"/>
          <w:u w:val="single"/>
        </w:rPr>
        <w:t xml:space="preserve">Press </w:t>
      </w:r>
      <w:r w:rsidRPr="001D647E">
        <w:rPr>
          <w:rFonts w:ascii="Arial"/>
          <w:spacing w:val="-2"/>
          <w:sz w:val="28"/>
          <w:u w:val="single"/>
        </w:rPr>
        <w:t>Release</w:t>
      </w:r>
    </w:p>
    <w:p w:rsidR="007D0107" w:rsidRPr="007D0107" w:rsidRDefault="007D0107" w:rsidP="007D0107">
      <w:pPr>
        <w:jc w:val="center"/>
        <w:rPr>
          <w:rFonts w:ascii="Arial"/>
          <w:spacing w:val="-2"/>
          <w:sz w:val="28"/>
          <w:u w:val="single"/>
        </w:rPr>
      </w:pPr>
    </w:p>
    <w:p w:rsidR="00FC5000" w:rsidRPr="004C2CD8" w:rsidRDefault="00957403" w:rsidP="00FC500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C2CD8">
        <w:rPr>
          <w:rFonts w:ascii="Arial" w:hAnsi="Arial" w:cs="Arial"/>
          <w:b/>
          <w:bCs/>
          <w:sz w:val="28"/>
          <w:szCs w:val="28"/>
          <w:u w:val="single"/>
        </w:rPr>
        <w:t xml:space="preserve">26th Indo-US Flow </w:t>
      </w:r>
      <w:proofErr w:type="spellStart"/>
      <w:r w:rsidRPr="004C2CD8">
        <w:rPr>
          <w:rFonts w:ascii="Arial" w:hAnsi="Arial" w:cs="Arial"/>
          <w:b/>
          <w:bCs/>
          <w:sz w:val="28"/>
          <w:szCs w:val="28"/>
          <w:u w:val="single"/>
        </w:rPr>
        <w:t>Cytometry</w:t>
      </w:r>
      <w:proofErr w:type="spellEnd"/>
      <w:r w:rsidRPr="004C2CD8">
        <w:rPr>
          <w:rFonts w:ascii="Arial" w:hAnsi="Arial" w:cs="Arial"/>
          <w:b/>
          <w:bCs/>
          <w:sz w:val="28"/>
          <w:szCs w:val="28"/>
          <w:u w:val="single"/>
        </w:rPr>
        <w:t xml:space="preserve"> Workshop Inaugurated at </w:t>
      </w:r>
      <w:proofErr w:type="spellStart"/>
      <w:r w:rsidR="000B04FA" w:rsidRPr="004C2CD8">
        <w:rPr>
          <w:rFonts w:ascii="Arial" w:hAnsi="Arial" w:cs="Arial"/>
          <w:b/>
          <w:bCs/>
          <w:sz w:val="28"/>
          <w:szCs w:val="28"/>
          <w:u w:val="single"/>
        </w:rPr>
        <w:t>Sree</w:t>
      </w:r>
      <w:proofErr w:type="spellEnd"/>
      <w:r w:rsidR="00FF4A2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0B04FA" w:rsidRPr="004C2CD8">
        <w:rPr>
          <w:rFonts w:ascii="Arial" w:hAnsi="Arial" w:cs="Arial"/>
          <w:b/>
          <w:bCs/>
          <w:sz w:val="28"/>
          <w:szCs w:val="28"/>
          <w:u w:val="single"/>
        </w:rPr>
        <w:t>ChitraTirunal</w:t>
      </w:r>
      <w:proofErr w:type="spellEnd"/>
      <w:r w:rsidR="000B04FA" w:rsidRPr="004C2CD8">
        <w:rPr>
          <w:rFonts w:ascii="Arial" w:hAnsi="Arial" w:cs="Arial"/>
          <w:b/>
          <w:bCs/>
          <w:sz w:val="28"/>
          <w:szCs w:val="28"/>
          <w:u w:val="single"/>
        </w:rPr>
        <w:t xml:space="preserve"> Institute for Medical Sciences and Technology</w:t>
      </w:r>
    </w:p>
    <w:p w:rsidR="001D647E" w:rsidRPr="000B04FA" w:rsidRDefault="001D647E" w:rsidP="00FC5000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>
        <w:rPr>
          <w:rFonts w:ascii="Calibri Light" w:hAnsi="Calibri Light" w:cs="Calibri Light"/>
          <w:b/>
          <w:bCs/>
          <w:noProof/>
          <w:sz w:val="28"/>
          <w:szCs w:val="28"/>
          <w:u w:val="single"/>
          <w:lang w:val="en-IN" w:eastAsia="en-IN"/>
        </w:rPr>
        <w:drawing>
          <wp:inline distT="0" distB="0" distL="0" distR="0">
            <wp:extent cx="5732145" cy="2665095"/>
            <wp:effectExtent l="19050" t="0" r="1905" b="0"/>
            <wp:docPr id="1" name="Picture 0" descr="WhatsApp Image 2025-02-11 at 16.4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1 at 16.49.2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03" w:rsidRPr="001D647E" w:rsidRDefault="00957403" w:rsidP="00FC5000">
      <w:pPr>
        <w:jc w:val="both"/>
        <w:rPr>
          <w:rFonts w:ascii="Calibri" w:hAnsi="Calibri" w:cs="Calibri"/>
        </w:rPr>
      </w:pPr>
      <w:r w:rsidRPr="001D647E">
        <w:rPr>
          <w:rFonts w:ascii="Calibri" w:hAnsi="Calibri" w:cs="Calibri"/>
          <w:bCs/>
        </w:rPr>
        <w:t>Thiruvananthapuram, February 11, 2025:</w:t>
      </w:r>
      <w:r w:rsidRPr="001D647E">
        <w:rPr>
          <w:rFonts w:ascii="Calibri" w:hAnsi="Calibri" w:cs="Calibri"/>
        </w:rPr>
        <w:t xml:space="preserve"> The </w:t>
      </w:r>
      <w:r w:rsidRPr="001D647E">
        <w:rPr>
          <w:rFonts w:ascii="Calibri" w:hAnsi="Calibri" w:cs="Calibri"/>
          <w:bCs/>
        </w:rPr>
        <w:t>26th Indo-US Flow Cytometry Workshop</w:t>
      </w:r>
      <w:r w:rsidRPr="001D647E">
        <w:rPr>
          <w:rFonts w:ascii="Calibri" w:hAnsi="Calibri" w:cs="Calibri"/>
        </w:rPr>
        <w:t xml:space="preserve">, jointly organized by </w:t>
      </w:r>
      <w:proofErr w:type="spellStart"/>
      <w:r w:rsidRPr="001D647E">
        <w:rPr>
          <w:rFonts w:ascii="Calibri" w:hAnsi="Calibri" w:cs="Calibri"/>
          <w:bCs/>
        </w:rPr>
        <w:t>Sree</w:t>
      </w:r>
      <w:proofErr w:type="spellEnd"/>
      <w:r w:rsidR="001D647E" w:rsidRPr="001D647E">
        <w:rPr>
          <w:rFonts w:ascii="Calibri" w:hAnsi="Calibri" w:cs="Calibri"/>
          <w:bCs/>
        </w:rPr>
        <w:t xml:space="preserve"> </w:t>
      </w:r>
      <w:proofErr w:type="spellStart"/>
      <w:r w:rsidRPr="001D647E">
        <w:rPr>
          <w:rFonts w:ascii="Calibri" w:hAnsi="Calibri" w:cs="Calibri"/>
          <w:bCs/>
        </w:rPr>
        <w:t>Chitra</w:t>
      </w:r>
      <w:proofErr w:type="spellEnd"/>
      <w:r w:rsidR="007D0107">
        <w:rPr>
          <w:rFonts w:ascii="Calibri" w:hAnsi="Calibri" w:cs="Calibri"/>
          <w:bCs/>
        </w:rPr>
        <w:t xml:space="preserve"> </w:t>
      </w:r>
      <w:proofErr w:type="spellStart"/>
      <w:r w:rsidRPr="001D647E">
        <w:rPr>
          <w:rFonts w:ascii="Calibri" w:hAnsi="Calibri" w:cs="Calibri"/>
          <w:bCs/>
        </w:rPr>
        <w:t>Tirunal</w:t>
      </w:r>
      <w:proofErr w:type="spellEnd"/>
      <w:r w:rsidRPr="001D647E">
        <w:rPr>
          <w:rFonts w:ascii="Calibri" w:hAnsi="Calibri" w:cs="Calibri"/>
          <w:bCs/>
        </w:rPr>
        <w:t xml:space="preserve"> Institute for Medical Sciences and Technology (SCTIMST)</w:t>
      </w:r>
      <w:r w:rsidRPr="001D647E">
        <w:rPr>
          <w:rFonts w:ascii="Calibri" w:hAnsi="Calibri" w:cs="Calibri"/>
        </w:rPr>
        <w:t xml:space="preserve"> and the </w:t>
      </w:r>
      <w:r w:rsidRPr="001D647E">
        <w:rPr>
          <w:rFonts w:ascii="Calibri" w:hAnsi="Calibri" w:cs="Calibri"/>
          <w:bCs/>
        </w:rPr>
        <w:t xml:space="preserve">Trust for Education and Training in </w:t>
      </w:r>
      <w:proofErr w:type="spellStart"/>
      <w:r w:rsidRPr="001D647E">
        <w:rPr>
          <w:rFonts w:ascii="Calibri" w:hAnsi="Calibri" w:cs="Calibri"/>
          <w:bCs/>
        </w:rPr>
        <w:t>Cytometry</w:t>
      </w:r>
      <w:proofErr w:type="spellEnd"/>
      <w:r w:rsidRPr="001D647E">
        <w:rPr>
          <w:rFonts w:ascii="Calibri" w:hAnsi="Calibri" w:cs="Calibri"/>
          <w:bCs/>
        </w:rPr>
        <w:t xml:space="preserve"> (TETC)</w:t>
      </w:r>
      <w:r w:rsidRPr="001D647E">
        <w:rPr>
          <w:rFonts w:ascii="Calibri" w:hAnsi="Calibri" w:cs="Calibri"/>
        </w:rPr>
        <w:t xml:space="preserve">, </w:t>
      </w:r>
      <w:r w:rsidR="007D0107">
        <w:rPr>
          <w:rFonts w:ascii="Calibri" w:hAnsi="Calibri" w:cs="Calibri"/>
        </w:rPr>
        <w:t xml:space="preserve">had </w:t>
      </w:r>
      <w:r w:rsidR="00115AE0">
        <w:rPr>
          <w:rFonts w:ascii="Calibri" w:hAnsi="Calibri" w:cs="Calibri"/>
        </w:rPr>
        <w:t>been inaugurated</w:t>
      </w:r>
      <w:r w:rsidRPr="001D647E">
        <w:rPr>
          <w:rFonts w:ascii="Calibri" w:hAnsi="Calibri" w:cs="Calibri"/>
        </w:rPr>
        <w:t xml:space="preserve">. The </w:t>
      </w:r>
      <w:r w:rsidRPr="001D647E">
        <w:rPr>
          <w:rFonts w:ascii="Calibri" w:hAnsi="Calibri" w:cs="Calibri"/>
          <w:bCs/>
        </w:rPr>
        <w:t>three-day workshop</w:t>
      </w:r>
      <w:r w:rsidRPr="001D647E">
        <w:rPr>
          <w:rFonts w:ascii="Calibri" w:hAnsi="Calibri" w:cs="Calibri"/>
        </w:rPr>
        <w:t xml:space="preserve">, scheduled from </w:t>
      </w:r>
      <w:r w:rsidRPr="001D647E">
        <w:rPr>
          <w:rFonts w:ascii="Calibri" w:hAnsi="Calibri" w:cs="Calibri"/>
          <w:bCs/>
        </w:rPr>
        <w:t>February 11 to 13, 2025</w:t>
      </w:r>
      <w:r w:rsidRPr="001D647E">
        <w:rPr>
          <w:rFonts w:ascii="Calibri" w:hAnsi="Calibri" w:cs="Calibri"/>
        </w:rPr>
        <w:t xml:space="preserve">, focuses on </w:t>
      </w:r>
      <w:r w:rsidRPr="001D647E">
        <w:rPr>
          <w:rFonts w:ascii="Calibri" w:hAnsi="Calibri" w:cs="Calibri"/>
          <w:bCs/>
        </w:rPr>
        <w:t>Flow Cytometry and its Applications in Biological Sciences and Clinical Diagnostics</w:t>
      </w:r>
      <w:r w:rsidRPr="001D647E">
        <w:rPr>
          <w:rFonts w:ascii="Calibri" w:hAnsi="Calibri" w:cs="Calibri"/>
        </w:rPr>
        <w:t xml:space="preserve">. Additionally, a </w:t>
      </w:r>
      <w:r w:rsidRPr="001D647E">
        <w:rPr>
          <w:rFonts w:ascii="Calibri" w:hAnsi="Calibri" w:cs="Calibri"/>
          <w:bCs/>
        </w:rPr>
        <w:t>one-day Continuing Medical Education (CME) program</w:t>
      </w:r>
      <w:r w:rsidRPr="001D647E">
        <w:rPr>
          <w:rFonts w:ascii="Calibri" w:hAnsi="Calibri" w:cs="Calibri"/>
        </w:rPr>
        <w:t xml:space="preserve"> has been organized to cater specifically to clinicians.</w:t>
      </w:r>
    </w:p>
    <w:p w:rsidR="00957403" w:rsidRPr="001D647E" w:rsidRDefault="00957403" w:rsidP="00FC5000">
      <w:pPr>
        <w:jc w:val="both"/>
        <w:rPr>
          <w:rFonts w:ascii="Calibri" w:hAnsi="Calibri" w:cs="Calibri"/>
        </w:rPr>
      </w:pPr>
      <w:r w:rsidRPr="001D647E">
        <w:rPr>
          <w:rFonts w:ascii="Calibri" w:hAnsi="Calibri" w:cs="Calibri"/>
        </w:rPr>
        <w:lastRenderedPageBreak/>
        <w:t xml:space="preserve">The workshop was </w:t>
      </w:r>
      <w:r w:rsidRPr="001D647E">
        <w:rPr>
          <w:rFonts w:ascii="Calibri" w:hAnsi="Calibri" w:cs="Calibri"/>
          <w:bCs/>
        </w:rPr>
        <w:t>inaugurated by Dr. S. Unnikrishnan Nair, Director, Vikram Sarabhai Space Centre (VSSC)</w:t>
      </w:r>
      <w:r w:rsidRPr="001D647E">
        <w:rPr>
          <w:rFonts w:ascii="Calibri" w:hAnsi="Calibri" w:cs="Calibri"/>
        </w:rPr>
        <w:t xml:space="preserve">, in the esteemed presence of </w:t>
      </w:r>
      <w:r w:rsidRPr="001D647E">
        <w:rPr>
          <w:rFonts w:ascii="Calibri" w:hAnsi="Calibri" w:cs="Calibri"/>
          <w:bCs/>
        </w:rPr>
        <w:t>Dr. Sanjay Bihari, Director, SCTIMST</w:t>
      </w:r>
      <w:r w:rsidRPr="001D647E">
        <w:rPr>
          <w:rFonts w:ascii="Calibri" w:hAnsi="Calibri" w:cs="Calibri"/>
        </w:rPr>
        <w:t xml:space="preserve">, </w:t>
      </w:r>
      <w:r w:rsidRPr="001D647E">
        <w:rPr>
          <w:rFonts w:ascii="Calibri" w:hAnsi="Calibri" w:cs="Calibri"/>
          <w:bCs/>
        </w:rPr>
        <w:t>Dr. Harikrishna Varma, Head, Biomedical Technology Wing, SCTIMST</w:t>
      </w:r>
      <w:r w:rsidRPr="001D647E">
        <w:rPr>
          <w:rFonts w:ascii="Calibri" w:hAnsi="Calibri" w:cs="Calibri"/>
        </w:rPr>
        <w:t xml:space="preserve">, along with distinguished faculty members </w:t>
      </w:r>
      <w:r w:rsidRPr="001D647E">
        <w:rPr>
          <w:rFonts w:ascii="Calibri" w:hAnsi="Calibri" w:cs="Calibri"/>
          <w:bCs/>
        </w:rPr>
        <w:t>Dr. Anugya Bhatt, Dr. Rekha Gour, Dr. Lissy Krishnan, Dr. Hemant, and Dr. Amita R</w:t>
      </w:r>
      <w:r w:rsidRPr="001D647E">
        <w:rPr>
          <w:rFonts w:ascii="Calibri" w:hAnsi="Calibri" w:cs="Calibri"/>
        </w:rPr>
        <w:t xml:space="preserve">, among others. The event has drawn </w:t>
      </w:r>
      <w:r w:rsidRPr="001D647E">
        <w:rPr>
          <w:rFonts w:ascii="Calibri" w:hAnsi="Calibri" w:cs="Calibri"/>
          <w:bCs/>
        </w:rPr>
        <w:t>over</w:t>
      </w:r>
      <w:r w:rsidR="00FC5000" w:rsidRPr="001D647E">
        <w:rPr>
          <w:rFonts w:ascii="Calibri" w:hAnsi="Calibri" w:cs="Calibri"/>
          <w:bCs/>
        </w:rPr>
        <w:t xml:space="preserve"> 20 faculties and</w:t>
      </w:r>
      <w:r w:rsidRPr="001D647E">
        <w:rPr>
          <w:rFonts w:ascii="Calibri" w:hAnsi="Calibri" w:cs="Calibri"/>
          <w:bCs/>
        </w:rPr>
        <w:t xml:space="preserve"> 120 participants from across the globe</w:t>
      </w:r>
      <w:r w:rsidRPr="001D647E">
        <w:rPr>
          <w:rFonts w:ascii="Calibri" w:hAnsi="Calibri" w:cs="Calibri"/>
        </w:rPr>
        <w:t>, reflecting the growing international interest in flow cytometry and its applications.</w:t>
      </w:r>
    </w:p>
    <w:p w:rsidR="00957403" w:rsidRPr="001D647E" w:rsidRDefault="00957403" w:rsidP="00FC5000">
      <w:pPr>
        <w:jc w:val="both"/>
        <w:rPr>
          <w:rFonts w:ascii="Calibri" w:hAnsi="Calibri" w:cs="Calibri"/>
        </w:rPr>
      </w:pPr>
      <w:r w:rsidRPr="001D647E">
        <w:rPr>
          <w:rFonts w:ascii="Calibri" w:hAnsi="Calibri" w:cs="Calibri"/>
        </w:rPr>
        <w:t xml:space="preserve">In his </w:t>
      </w:r>
      <w:r w:rsidR="00136F85">
        <w:rPr>
          <w:rFonts w:ascii="Calibri" w:hAnsi="Calibri" w:cs="Calibri"/>
        </w:rPr>
        <w:t>inaugural address</w:t>
      </w:r>
      <w:r w:rsidRPr="001D647E">
        <w:rPr>
          <w:rFonts w:ascii="Calibri" w:hAnsi="Calibri" w:cs="Calibri"/>
        </w:rPr>
        <w:t xml:space="preserve">, </w:t>
      </w:r>
      <w:r w:rsidRPr="001D647E">
        <w:rPr>
          <w:rFonts w:ascii="Calibri" w:hAnsi="Calibri" w:cs="Calibri"/>
          <w:bCs/>
        </w:rPr>
        <w:t xml:space="preserve">Dr. Sanjay </w:t>
      </w:r>
      <w:proofErr w:type="spellStart"/>
      <w:r w:rsidRPr="001D647E">
        <w:rPr>
          <w:rFonts w:ascii="Calibri" w:hAnsi="Calibri" w:cs="Calibri"/>
          <w:bCs/>
        </w:rPr>
        <w:t>Bih</w:t>
      </w:r>
      <w:r w:rsidR="00136F85">
        <w:rPr>
          <w:rFonts w:ascii="Calibri" w:hAnsi="Calibri" w:cs="Calibri"/>
          <w:bCs/>
        </w:rPr>
        <w:t>ari</w:t>
      </w:r>
      <w:proofErr w:type="spellEnd"/>
      <w:r w:rsidR="00136F85">
        <w:rPr>
          <w:rFonts w:ascii="Calibri" w:hAnsi="Calibri" w:cs="Calibri"/>
          <w:bCs/>
        </w:rPr>
        <w:t xml:space="preserve">, Director, </w:t>
      </w:r>
      <w:r w:rsidRPr="001D647E">
        <w:rPr>
          <w:rFonts w:ascii="Calibri" w:hAnsi="Calibri" w:cs="Calibri"/>
          <w:bCs/>
        </w:rPr>
        <w:t>SCTIMST</w:t>
      </w:r>
      <w:r w:rsidRPr="001D647E">
        <w:rPr>
          <w:rFonts w:ascii="Calibri" w:hAnsi="Calibri" w:cs="Calibri"/>
        </w:rPr>
        <w:t xml:space="preserve"> emphasized the </w:t>
      </w:r>
      <w:r w:rsidRPr="001D647E">
        <w:rPr>
          <w:rFonts w:ascii="Calibri" w:hAnsi="Calibri" w:cs="Calibri"/>
          <w:bCs/>
        </w:rPr>
        <w:t>crucial role of flow cytometry in biomedical research and clinical diagnostics</w:t>
      </w:r>
      <w:r w:rsidRPr="001D647E">
        <w:rPr>
          <w:rFonts w:ascii="Calibri" w:hAnsi="Calibri" w:cs="Calibri"/>
        </w:rPr>
        <w:t xml:space="preserve">. He reaffirmed </w:t>
      </w:r>
      <w:r w:rsidRPr="001D647E">
        <w:rPr>
          <w:rFonts w:ascii="Calibri" w:hAnsi="Calibri" w:cs="Calibri"/>
          <w:bCs/>
        </w:rPr>
        <w:t>SCTIMST’s commitment to fostering innovation, advancing technology, and strengthening collaborative training programs</w:t>
      </w:r>
      <w:r w:rsidRPr="001D647E">
        <w:rPr>
          <w:rFonts w:ascii="Calibri" w:hAnsi="Calibri" w:cs="Calibri"/>
        </w:rPr>
        <w:t xml:space="preserve"> to enhance medical research and patient care.</w:t>
      </w:r>
    </w:p>
    <w:p w:rsidR="00957403" w:rsidRPr="001D647E" w:rsidRDefault="00957403" w:rsidP="00FC5000">
      <w:pPr>
        <w:jc w:val="both"/>
        <w:rPr>
          <w:rFonts w:ascii="Calibri" w:hAnsi="Calibri" w:cs="Calibri"/>
        </w:rPr>
      </w:pPr>
      <w:r w:rsidRPr="001D647E">
        <w:rPr>
          <w:rFonts w:ascii="Calibri" w:hAnsi="Calibri" w:cs="Calibri"/>
        </w:rPr>
        <w:t xml:space="preserve">The </w:t>
      </w:r>
      <w:r w:rsidRPr="001D647E">
        <w:rPr>
          <w:rFonts w:ascii="Calibri" w:hAnsi="Calibri" w:cs="Calibri"/>
          <w:bCs/>
        </w:rPr>
        <w:t>Indo-US Flow Cytometry Workshop</w:t>
      </w:r>
      <w:r w:rsidRPr="001D647E">
        <w:rPr>
          <w:rFonts w:ascii="Calibri" w:hAnsi="Calibri" w:cs="Calibri"/>
        </w:rPr>
        <w:t xml:space="preserve"> serves as a premier platform for </w:t>
      </w:r>
      <w:r w:rsidRPr="001D647E">
        <w:rPr>
          <w:rFonts w:ascii="Calibri" w:hAnsi="Calibri" w:cs="Calibri"/>
          <w:bCs/>
        </w:rPr>
        <w:t>hands-on training, expert-led discussions, and interactive sessions</w:t>
      </w:r>
      <w:r w:rsidRPr="001D647E">
        <w:rPr>
          <w:rFonts w:ascii="Calibri" w:hAnsi="Calibri" w:cs="Calibri"/>
        </w:rPr>
        <w:t xml:space="preserve"> on the latest advancements in the field. Participants will explore </w:t>
      </w:r>
      <w:r w:rsidRPr="001D647E">
        <w:rPr>
          <w:rFonts w:ascii="Calibri" w:hAnsi="Calibri" w:cs="Calibri"/>
          <w:bCs/>
        </w:rPr>
        <w:t>cutting-edge cytometric techniques, data analysis strategies, and novel applications</w:t>
      </w:r>
      <w:r w:rsidRPr="001D647E">
        <w:rPr>
          <w:rFonts w:ascii="Calibri" w:hAnsi="Calibri" w:cs="Calibri"/>
        </w:rPr>
        <w:t xml:space="preserve"> in both research and clinical settings.</w:t>
      </w:r>
    </w:p>
    <w:p w:rsidR="00957403" w:rsidRPr="001D647E" w:rsidRDefault="00957403" w:rsidP="00FC5000">
      <w:pPr>
        <w:jc w:val="both"/>
        <w:rPr>
          <w:rFonts w:ascii="Calibri" w:hAnsi="Calibri" w:cs="Calibri"/>
        </w:rPr>
      </w:pPr>
      <w:r w:rsidRPr="001D647E">
        <w:rPr>
          <w:rFonts w:ascii="Calibri" w:hAnsi="Calibri" w:cs="Calibri"/>
        </w:rPr>
        <w:t xml:space="preserve">This workshop provides an </w:t>
      </w:r>
      <w:r w:rsidRPr="001D647E">
        <w:rPr>
          <w:rFonts w:ascii="Calibri" w:hAnsi="Calibri" w:cs="Calibri"/>
          <w:bCs/>
        </w:rPr>
        <w:t>exceptional opportunity for researchers, academicians, and clinicians to engage with leading experts, expand their technical expertise, and apply advanced flow cytometry techniques</w:t>
      </w:r>
      <w:r w:rsidRPr="001D647E">
        <w:rPr>
          <w:rFonts w:ascii="Calibri" w:hAnsi="Calibri" w:cs="Calibri"/>
        </w:rPr>
        <w:t xml:space="preserve"> to their respective fields. The knowledge and skills gained through this program are expected to contribute significantly to </w:t>
      </w:r>
      <w:r w:rsidRPr="001D647E">
        <w:rPr>
          <w:rFonts w:ascii="Calibri" w:hAnsi="Calibri" w:cs="Calibri"/>
          <w:bCs/>
        </w:rPr>
        <w:t>improved patient outcomes and scientific progress</w:t>
      </w:r>
      <w:r w:rsidRPr="001D647E">
        <w:rPr>
          <w:rFonts w:ascii="Calibri" w:hAnsi="Calibri" w:cs="Calibri"/>
        </w:rPr>
        <w:t>.</w:t>
      </w:r>
    </w:p>
    <w:p w:rsidR="00957403" w:rsidRPr="001D647E" w:rsidRDefault="00957403">
      <w:pPr>
        <w:rPr>
          <w:rFonts w:ascii="Calibri" w:hAnsi="Calibri" w:cs="Calibri"/>
        </w:rPr>
      </w:pPr>
    </w:p>
    <w:p w:rsidR="00FC5000" w:rsidRPr="001D647E" w:rsidRDefault="00FC5000" w:rsidP="00FC5000">
      <w:pPr>
        <w:jc w:val="both"/>
        <w:rPr>
          <w:rFonts w:ascii="Calibri" w:hAnsi="Calibri" w:cs="Calibri"/>
        </w:rPr>
      </w:pPr>
    </w:p>
    <w:sectPr w:rsidR="00FC5000" w:rsidRPr="001D647E" w:rsidSect="000B04FA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7403"/>
    <w:rsid w:val="000B04FA"/>
    <w:rsid w:val="00115AE0"/>
    <w:rsid w:val="00136F85"/>
    <w:rsid w:val="001D647E"/>
    <w:rsid w:val="002E5FA5"/>
    <w:rsid w:val="004C2CD8"/>
    <w:rsid w:val="005A68FF"/>
    <w:rsid w:val="005C292F"/>
    <w:rsid w:val="00766532"/>
    <w:rsid w:val="007D0107"/>
    <w:rsid w:val="00957403"/>
    <w:rsid w:val="00A17A0C"/>
    <w:rsid w:val="00FA033C"/>
    <w:rsid w:val="00FC5000"/>
    <w:rsid w:val="00FF2F92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92"/>
  </w:style>
  <w:style w:type="paragraph" w:styleId="Heading1">
    <w:name w:val="heading 1"/>
    <w:basedOn w:val="Normal"/>
    <w:next w:val="Normal"/>
    <w:link w:val="Heading1Char"/>
    <w:uiPriority w:val="9"/>
    <w:qFormat/>
    <w:rsid w:val="0095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40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4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D647E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b/>
      <w:bCs/>
      <w:kern w:val="0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D647E"/>
    <w:rPr>
      <w:rFonts w:ascii="Nirmala UI" w:eastAsia="Nirmala UI" w:hAnsi="Nirmala UI" w:cs="Nirmala UI"/>
      <w:b/>
      <w:bCs/>
      <w:kern w:val="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timst.ac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D49D-085F-4FE5-B55F-CF2D9AF8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Renjith P Nair</dc:creator>
  <cp:keywords/>
  <dc:description/>
  <cp:lastModifiedBy>COMP_2164</cp:lastModifiedBy>
  <cp:revision>10</cp:revision>
  <cp:lastPrinted>2025-02-11T07:37:00Z</cp:lastPrinted>
  <dcterms:created xsi:type="dcterms:W3CDTF">2025-02-11T08:44:00Z</dcterms:created>
  <dcterms:modified xsi:type="dcterms:W3CDTF">2025-02-12T05:11:00Z</dcterms:modified>
</cp:coreProperties>
</file>